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som inkom 2022-09-07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7049022, E 563498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