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som inkom 2025-10-03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7012595, E 575441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