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29339-2023 i Sollefteå kommun</w:t>
      </w:r>
    </w:p>
    <w:p>
      <w:r>
        <w:t>Denna tillsynsbegäran behandlar höga naturvärden i avverkningsanmälan A 29339-2023 i Sollefteå kommun som inkom 2023-06-28 och omfattar 10,4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7007232, E 590201 i SWEREF 99 TM.</w:t>
      </w:r>
    </w:p>
    <w:p>
      <w:r>
        <w:t>I och inom 24 meter från avverkningsanmälan finns fynd av 23 naturvårdsarter, varav 16 är rödlistade, 5 är fridlysta, 19 är typiska (T) och 5 är signalarter (S): blackticka (VU), garnlav (VU, T), knärot (VU, T, §8), lappticka (VU, T), ulltickeporing (VU), gammelgransskål (NT, T), lunglav (NT, T), rosenticka (NT, T), rynkskinn (NT, T), skogshare (NT), stjärntagging (NT, T), talltita (NT, §4), tretåig hackspett (NT, T, §4), ullticka (NT, T), veckticka (NT, T), vedtrappmossa (NT, T), barkticka (S, T), korallblylav (S, T), stor aspticka (S, T), stuplav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966799"/>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966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lunglav (NT, T), rosenticka (NT, T), rynkskinn (NT, T), stjärntagging (NT, T), tretåig hackspett (NT, T, §4), ullticka (NT, T), veckticka (NT, T), vedtrappmossa (NT, T), barkticka (S, T), korallblylav (S, T), stor aspticka (S, T),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