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doftticka (VU, §8), knärot (VU, §8), ulltickeporing (VU), garnlav (NT), granticka (NT), kolflarnlav (NT), lunglav (NT), rosenticka (NT), spillkråka (NT, §4), tallticka (NT), talltita (NT, §4), tretåig hackspett (NT, §4), ullticka (NT), vedflikmossa (NT), vedtrappmossa (NT), luddlav (S), plattlummer (S, §9),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