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16087-2022 i Sollefteå kommun</w:t>
      </w:r>
    </w:p>
    <w:p>
      <w:r>
        <w:t>Denna tillsynsbegäran behandlar höga naturvärden i avverkningsanmälan A 16087-2022 i Sollefteå kommun som inkom 2022-04-14 och omfattar 7,5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7085657, E 613491 i SWEREF 99 TM.</w:t>
      </w:r>
    </w:p>
    <w:p>
      <w:r>
        <w:t>I avverkningsanmälan finns fynd av 6 naturvårdsarter, varav 6 är rödlistade och 3 är typiska (T): bitter taggsvamp (EN), goliatmusseron (VU, T), skrovlig taggsvamp (VU), blå 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