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dokument behandlar höga naturvärden i avverkningsanmälan A 5033-2024 i Sollefteå kommun. Denna avverkningsanmälan inkom 2024-02-07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