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dokument behandlar höga naturvärden i avverkningsanmälan A 10853-2026 i Sollefteå kommun. Denna avverkningsanmälan inkom 2026-02-25 15:46:18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