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17415-2022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