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som inkom 2026-02-25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mindre barkplattbagge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