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dokument behandlar höga naturvärden i avverkningsanmälan A 20999-2026 i Sollefteå kommun som inkom 2026-04-30 och omfattar 13,4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