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som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knärot (VU, T, §8), dvärgbägarlav (NT, T), kortskaftad ärgspik (NT), rosenticka (NT, T), rynkskinn (NT, T), tallticka (NT, T), talltita (NT, §4), vedskivlav (NT, T), barkticka (S, T), bronshjon (S, T) och luddlav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