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som inkom 2024-11-21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457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7066593, E 601800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54575-2024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