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som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garnlav (VU, T), knärot (VU, T, §8), gammelgransskål (NT, T), lunglav (NT, T), tretåig hackspett (NT, T, §4), ullticka (NT, T) och spillkråka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7041035, E 563115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