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som inkom 2025-12-11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garnlav (VU,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7050077, E 577282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