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dokument behandlar höga naturvärden i avverkningsanmälan A 8895-2025 i Sollefteå kommun som inkom 2025-02-25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gammelgransskål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7014524, E 579012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