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som inkom 2022-03-10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7034627,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