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Detta dokument behandlar höga naturvärden i avverkningsanmälan A 16087-2022 i Sollefteå kommun som inkom 2022-04-14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7085657, E 613491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(EN), goliatmusseron (VU, T), skrovlig taggsvamp (VU), blå taggsvamp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