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som inkom 2024-06-26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7032989, E 598114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