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som inkom 2024-07-01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7057357, E 564801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