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som inkom 2025-08-26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7033072, E 598452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