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som inkom 2024-09-27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7013058, E 574838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