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Detta dokument behandlar höga naturvärden i avverkningsanmälan A 4552-2022 i Sollefteå kommun som inkom 2022-01-29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7038356, E 600620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garnlav (VU, T), skrovlig taggsvamp (VU), dropptaggsvamp (NT, T), gammelgransskål (NT, T), skarp dropptaggsvamp (NT) och vedskivlav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