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som inkom 2021-09-16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9534" cy="5688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49534"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7022532, E 627193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15 naturvårdsarter hittats: doftticka (VU, T, §8), grantickeporing (VU), gräddticka (VU), knärot (VU, T, §8), doftskinn (NT, T), gammelgransskål (NT, T), kådvaxskinn (NT), lunglav (NT, T), nordlig nållav (NT), rosenticka (NT, T), rynkskinn (NT, T), ullticka (NT, T), vedtrappmossa (NT, T), vitgrynig nållav (NT) och mörk husmossa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