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som inkom 2024-12-20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7040136, E 563033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knärot (VU, T, §8), gammelgransskål (NT, T), lunglav (NT, T), mörk kolflarnlav (NT), skrovellav (NT, T), stiftgelélav (NT, T), tretåig hackspett (NT, T, §4), ullticka (NT, T), vedtrappmossa (NT, T), vitgrynig nållav (NT) och luddlav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