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som inkom 2024-03-06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7028276, E 612855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