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ulltickeporing (VU), granticka (NT), gränsticka (NT), rosenticka (NT), stjärntagging (NT), ullticka (NT), blodticka (S), dvärghäxört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