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43074-2021 i Sollefteå kommun</w:t>
      </w:r>
    </w:p>
    <w:p>
      <w:r>
        <w:t>Denna tillsynsbegäran behandlar höga naturvärden i avverkningsanmälan A 43074-2021 i Sollefteå kommun som inkom 2021-08-23 och omfattar 17,4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43074-2021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7008055, E 614447 i SWEREF 99 TM.</w:t>
      </w:r>
    </w:p>
    <w:p>
      <w:r>
        <w:t>I och inom 18 meter från avverkningsanmälan finns fynd av 37 naturvårdsarter, varav 28 är rödlistade, 6 är fridlysta, 19 är typiska (T) och 7 är signalarter (S): blackticka (VU), garnlav (VU, T), grantickeporing (VU), gräddticka (VU), knärot (VU, T, §8), lappticka (VU, T), dropptaggsvamp (NT, T), fjällig taggsvamp s.str. (NT), fyrflikig jordstjärna (NT, T), gammelgransskål (NT, T), grantaggsvamp (NT), harticka (NT, T), orange taggsvamp (NT, T), persiljespindling (NT), puderspindling (NT), rosenticka (NT, T), rynkskinn (NT, T), skarp dropptaggsvamp (NT), sotvaxskivling (NT), stjärntagging (NT, T), svartvit taggsvamp (NT), talltagel (NT, T), talltaggsvamp (NT), talltita (NT, §4), tretåig hackspett (NT, T, §4), ullticka (NT, T), vitgrynig nållav (NT), äggvaxskivling (NT), bronshjon (S, T), kamjordstjärna (S), rökmusseron (S), spindelblomster (S, T, §8), trådticka (S, T), vedticka (S, T), vågbandad barkbock (S), blåsippa (T, §9)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6.82 ha med buffertzonerna och får av detta skäl inte avverkas.</w:t>
      </w:r>
    </w:p>
    <w:p>
      <w:pPr>
        <w:pStyle w:val="Caption"/>
      </w:pPr>
      <w:r>
        <w:drawing>
          <wp:inline xmlns:a="http://schemas.openxmlformats.org/drawingml/2006/main" xmlns:pic="http://schemas.openxmlformats.org/drawingml/2006/picture">
            <wp:extent cx="5486400" cy="4266572"/>
            <wp:docPr id="2" name="Picture 2"/>
            <wp:cNvGraphicFramePr>
              <a:graphicFrameLocks noChangeAspect="1"/>
            </wp:cNvGraphicFramePr>
            <a:graphic>
              <a:graphicData uri="http://schemas.openxmlformats.org/drawingml/2006/picture">
                <pic:pic>
                  <pic:nvPicPr>
                    <pic:cNvPr id="0" name="A 43074-2021 karta knärot.png"/>
                    <pic:cNvPicPr/>
                  </pic:nvPicPr>
                  <pic:blipFill>
                    <a:blip r:embed="rId17"/>
                    <a:stretch>
                      <a:fillRect/>
                    </a:stretch>
                  </pic:blipFill>
                  <pic:spPr>
                    <a:xfrm>
                      <a:off x="0" y="0"/>
                      <a:ext cx="5486400" cy="42665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7008055, E 614447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dropptaggsvamp (NT, T), fyrflikig jordstjärna (NT, T), gammelgransskål (NT, T), harticka (NT, T), orange taggsvamp (NT, T), rosenticka (NT, T), rynkskinn (NT, T), stjärntagging (NT, T), talltagel (NT, T), tretåig hackspett (NT, T, §4), ullticka (NT, T), bronshjon (S, T), spindelblomster (S, T, §8), trådticka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