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301-2022 i Sollef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