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046-2022 i Solleft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