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avverkningsanmälan A 20312-2022 i Sollefteå kommun. Denna avverkningsanmälan inkom 2022-05-17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granticka (NT), gränsticka (NT), järpe (NT, §4), kungsörn (NT, §4), lunglav (NT), rosenticka (NT), spillkråka (NT, §4), talltita (NT, §4), tretåig hackspett (NT, §4), ullticka (NT), blodticka (S), spindelblomster (S, §8),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kungsörn (NT, §4), spillkråka (NT, §4),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7055772, E 582280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