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klagomål behandlar höga naturvärden i avverkningsanmälan A 45213-2021 i Sollefteå kommun som inkom 2021-08-23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