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dokument behandlar höga naturvärden i avverkningsanmälan A 14787-2026 i Sollefteå kommun som inkom 2026-03-20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knärot (VU, T, §8), lappticka (VU, T), ulltickeporing (VU), gammelgransskål (NT, T), lunglav (NT, T), rosenticka (NT, T), tallticka (NT, T), tretåig hackspett (NT, T, §4), ullticka (NT, T), trådticka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7043921, E 582377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