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dokument behandlar höga naturvärden i avverkningsanmälan A 25386-2026 i Sollefteå kommun som inkom 2026-06-03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