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som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trådbrosklav (EN), garnlav (VU, T), knärot (VU, T, §8), rosenticka (NT, T), rynkskinn (NT, T), talltita (NT, §4), tretåig hackspett (NT, T, §4), ullticka (NT, T), norrlandslav (S,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7037515, E 592817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