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Detta dokument behandlar höga naturvärden i avverkningsanmälan A 15388-2026 i Sollefteå kommun som inkom 2026-03-25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7043596, E 582758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12 naturvårdsarter hittats: blackticka (VU), garnlav (VU, T), knärot (VU, T, §8), gammelgransskål (NT, T), lunglav (NT, T), rosenticka (NT, T), rynkskinn (NT, T), talltita (NT, §4), tretåig hackspett (NT, T, §4), ullticka (NT, T), vitgrynig nållav (NT) och spillkråka (T,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