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Detta dokument behandlar höga naturvärden i avverkningsanmälan A 16087-2022 i Sollefteå kommun som inkom 2022-04-14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7085657, E 613491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(EN), goliatmusseron (VU, T), skrovlig taggsvamp (VU), blå taggsvamp (NT, T), orange taggsvamp (NT, 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