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som inkom 2024-05-16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7045404, E 558028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