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som inkom 2022-06-27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7078553, E 577552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