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som inkom 2024-07-31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7034408, E 598597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