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som inkom 2022-08-18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7047583, E 584149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