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som inkom 2025-08-08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7031911, E 592649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