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som inkom 2021-09-16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7022532, E 627193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15 naturvårdsarter hittats: doftticka (VU, T, §8), grantickeporing (VU), gräddticka (VU), knärot (VU, T, §8), doftskinn (NT, T), gammelgransskål (NT, T), kådvaxskinn (NT), lunglav (NT, T), nordlig nållav (NT), rosenticka (NT, T), rynkskinn (NT, T), ullticka (NT, T), vedtrappmossa (NT, T), vitgrynig nållav (NT) och mörk husmossa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