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som inkom 2023-10-27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6991966, E 612807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