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Detta dokument behandlar höga naturvärden i avverkningsanmälan A 8895-2025 i Sollefteå kommun som inkom 2025-02-25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7014524, E 579012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18 meter från avverkningsanmälan har följande 2 naturvårdsarter hittats: gammelgransskål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