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brunpudrad nållav (NT), gammelgransskål (NT), garnlav (NT), granticka (NT), harticka (NT), Leptoporus mollis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