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11490-2022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