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Denna avverkningsanmälan inkom 2026-04-07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knärot (VU, §8), rynkskinn (VU), doftskinn (NT), gammelgransskål (NT), garnlav (NT), lunglav (NT), rosenticka (NT), skogshare (NT), spillkråka (NT, §4), stjärntagging (NT), tretåig hackspett (NT, §4), ullticka (NT), bårdlav (S), stuplav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7009504, E 633476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