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blackticka (VU), doftticka (VU, §8), knärot (VU, §8), ulltickeporing (VU), garnlav (NT), granticka (NT), kolflarnlav (NT), lunglav (NT), rosenticka (NT), spillkråka (NT, §4), tallticka (NT), talltita (NT, §4), tretåig hackspett (NT, §4), ullticka (NT), vedflikmossa (NT), vedtrappmossa (NT), luddlav (S), plattlummer (S, §9),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