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30964-2025 i Sollefteå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