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43-2025 i Solleft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